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CD" w:rsidRPr="00F936B9" w:rsidRDefault="00925DCD" w:rsidP="00925DCD">
      <w:pPr>
        <w:jc w:val="center"/>
        <w:rPr>
          <w:b/>
          <w:sz w:val="32"/>
          <w:szCs w:val="32"/>
          <w:u w:val="single"/>
        </w:rPr>
      </w:pPr>
      <w:r w:rsidRPr="00F936B9">
        <w:rPr>
          <w:b/>
          <w:sz w:val="32"/>
          <w:szCs w:val="32"/>
          <w:u w:val="single"/>
        </w:rPr>
        <w:t>8</w:t>
      </w:r>
      <w:r w:rsidRPr="00F936B9">
        <w:rPr>
          <w:b/>
          <w:sz w:val="32"/>
          <w:szCs w:val="32"/>
          <w:u w:val="single"/>
          <w:vertAlign w:val="superscript"/>
        </w:rPr>
        <w:t>th</w:t>
      </w:r>
      <w:r w:rsidRPr="00F936B9">
        <w:rPr>
          <w:b/>
          <w:sz w:val="32"/>
          <w:szCs w:val="32"/>
          <w:u w:val="single"/>
        </w:rPr>
        <w:t xml:space="preserve"> Grade - Chapter 19 Grammar Notes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Mi casa</w:t>
      </w:r>
      <w:r>
        <w:rPr>
          <w:sz w:val="32"/>
          <w:szCs w:val="32"/>
        </w:rPr>
        <w:t xml:space="preserve"> – my house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Garaje</w:t>
      </w:r>
      <w:r>
        <w:rPr>
          <w:sz w:val="32"/>
          <w:szCs w:val="32"/>
        </w:rPr>
        <w:t xml:space="preserve"> – garage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 xml:space="preserve">Jardín </w:t>
      </w:r>
      <w:r>
        <w:rPr>
          <w:sz w:val="32"/>
          <w:szCs w:val="32"/>
        </w:rPr>
        <w:t>– garden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Hay</w:t>
      </w:r>
      <w:r>
        <w:rPr>
          <w:sz w:val="32"/>
          <w:szCs w:val="32"/>
        </w:rPr>
        <w:t xml:space="preserve"> – there is / there are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 xml:space="preserve">Alrededor de </w:t>
      </w:r>
      <w:r>
        <w:rPr>
          <w:sz w:val="32"/>
          <w:szCs w:val="32"/>
        </w:rPr>
        <w:t>– around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Apartamento</w:t>
      </w:r>
      <w:r>
        <w:rPr>
          <w:sz w:val="32"/>
          <w:szCs w:val="32"/>
        </w:rPr>
        <w:t xml:space="preserve"> – apartment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Sala</w:t>
      </w:r>
      <w:r>
        <w:rPr>
          <w:sz w:val="32"/>
          <w:szCs w:val="32"/>
        </w:rPr>
        <w:t xml:space="preserve"> – living room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Comedor</w:t>
      </w:r>
      <w:r>
        <w:rPr>
          <w:sz w:val="32"/>
          <w:szCs w:val="32"/>
        </w:rPr>
        <w:t xml:space="preserve"> – dining room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Cocina</w:t>
      </w:r>
      <w:r>
        <w:rPr>
          <w:sz w:val="32"/>
          <w:szCs w:val="32"/>
        </w:rPr>
        <w:t xml:space="preserve"> – kitchen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Balcón</w:t>
      </w:r>
      <w:r>
        <w:rPr>
          <w:sz w:val="32"/>
          <w:szCs w:val="32"/>
        </w:rPr>
        <w:t xml:space="preserve"> – balcony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Cuarto de baño</w:t>
      </w:r>
      <w:r>
        <w:rPr>
          <w:sz w:val="32"/>
          <w:szCs w:val="32"/>
        </w:rPr>
        <w:t xml:space="preserve"> – bathroom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 xml:space="preserve">Cuarto </w:t>
      </w:r>
      <w:r>
        <w:rPr>
          <w:sz w:val="32"/>
          <w:szCs w:val="32"/>
        </w:rPr>
        <w:t>– room</w:t>
      </w:r>
    </w:p>
    <w:p w:rsid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>Dormitorio</w:t>
      </w:r>
      <w:r>
        <w:rPr>
          <w:sz w:val="32"/>
          <w:szCs w:val="32"/>
        </w:rPr>
        <w:t xml:space="preserve"> – bedroom</w:t>
      </w:r>
    </w:p>
    <w:p w:rsidR="00925DCD" w:rsidRPr="00925DCD" w:rsidRDefault="00925DCD" w:rsidP="00925DCD">
      <w:pPr>
        <w:rPr>
          <w:sz w:val="32"/>
          <w:szCs w:val="32"/>
        </w:rPr>
      </w:pPr>
      <w:r w:rsidRPr="00925DCD">
        <w:rPr>
          <w:b/>
          <w:sz w:val="32"/>
          <w:szCs w:val="32"/>
        </w:rPr>
        <w:t xml:space="preserve">Terraza </w:t>
      </w:r>
      <w:r>
        <w:rPr>
          <w:sz w:val="32"/>
          <w:szCs w:val="32"/>
        </w:rPr>
        <w:t>- terrace</w:t>
      </w:r>
    </w:p>
    <w:p w:rsidR="00747881" w:rsidRDefault="00747881"/>
    <w:p w:rsidR="00925DCD" w:rsidRPr="00F936B9" w:rsidRDefault="00925DCD" w:rsidP="00925DCD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F936B9">
        <w:rPr>
          <w:b/>
          <w:sz w:val="32"/>
          <w:szCs w:val="32"/>
          <w:u w:val="single"/>
        </w:rPr>
        <w:t>Chapter 19 Culture Notes</w:t>
      </w:r>
    </w:p>
    <w:bookmarkEnd w:id="0"/>
    <w:p w:rsidR="00925DCD" w:rsidRDefault="00925DCD" w:rsidP="00925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PARAGUAY</w:t>
      </w:r>
    </w:p>
    <w:p w:rsidR="00925DCD" w:rsidRDefault="00925DCD" w:rsidP="00925DCD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b/>
          <w:sz w:val="32"/>
          <w:szCs w:val="32"/>
        </w:rPr>
        <w:t>Chaco</w:t>
      </w:r>
      <w:r>
        <w:rPr>
          <w:sz w:val="32"/>
          <w:szCs w:val="32"/>
        </w:rPr>
        <w:t xml:space="preserve"> is a desolate, sparsely populated area in Paraguay.</w:t>
      </w:r>
    </w:p>
    <w:p w:rsidR="00925DCD" w:rsidRPr="00925DCD" w:rsidRDefault="00925DCD" w:rsidP="00925D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The capital is </w:t>
      </w:r>
      <w:r>
        <w:rPr>
          <w:b/>
          <w:sz w:val="32"/>
          <w:szCs w:val="32"/>
        </w:rPr>
        <w:t>Asunción.</w:t>
      </w:r>
    </w:p>
    <w:p w:rsidR="00925DCD" w:rsidRDefault="00925DCD"/>
    <w:p w:rsidR="00925DCD" w:rsidRDefault="00925DCD"/>
    <w:sectPr w:rsidR="0092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CD"/>
    <w:rsid w:val="006F3B24"/>
    <w:rsid w:val="00747881"/>
    <w:rsid w:val="00925DCD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dcterms:created xsi:type="dcterms:W3CDTF">2011-08-11T18:16:00Z</dcterms:created>
  <dcterms:modified xsi:type="dcterms:W3CDTF">2011-08-11T19:12:00Z</dcterms:modified>
</cp:coreProperties>
</file>